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421D" w:rsidRDefault="0001421D" w:rsidP="0001421D">
      <w:pPr>
        <w:pStyle w:val="a9"/>
        <w:ind w:left="581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Додаток  </w:t>
      </w:r>
      <w:r w:rsidR="00BE5D27">
        <w:rPr>
          <w:sz w:val="24"/>
          <w:szCs w:val="24"/>
        </w:rPr>
        <w:t>3</w:t>
      </w:r>
      <w:r>
        <w:rPr>
          <w:sz w:val="24"/>
          <w:szCs w:val="24"/>
        </w:rPr>
        <w:t xml:space="preserve">                                                                           до рішення виконавчого комітету Бучанської міської ради від </w:t>
      </w:r>
    </w:p>
    <w:p w:rsidR="0001421D" w:rsidRDefault="0001421D" w:rsidP="0001421D">
      <w:pPr>
        <w:pStyle w:val="a9"/>
        <w:ind w:left="581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14.06.2024  № 3737          </w:t>
      </w:r>
    </w:p>
    <w:p w:rsidR="004D3EDA" w:rsidRPr="007F3CA0" w:rsidRDefault="004D3EDA" w:rsidP="00DF139A">
      <w:pPr>
        <w:pStyle w:val="a9"/>
        <w:ind w:left="6237"/>
        <w:jc w:val="left"/>
        <w:rPr>
          <w:sz w:val="24"/>
          <w:szCs w:val="24"/>
        </w:rPr>
      </w:pPr>
    </w:p>
    <w:p w:rsidR="004D3EDA" w:rsidRPr="007F3CA0" w:rsidRDefault="004D3EDA" w:rsidP="00DF139A">
      <w:pPr>
        <w:pStyle w:val="a9"/>
        <w:ind w:left="6237"/>
        <w:jc w:val="left"/>
        <w:rPr>
          <w:sz w:val="24"/>
          <w:szCs w:val="24"/>
        </w:rPr>
      </w:pPr>
    </w:p>
    <w:p w:rsidR="002432D0" w:rsidRPr="007F3CA0" w:rsidRDefault="002432D0" w:rsidP="00DF139A">
      <w:pPr>
        <w:pStyle w:val="a9"/>
        <w:ind w:left="6237"/>
        <w:jc w:val="left"/>
        <w:rPr>
          <w:sz w:val="24"/>
          <w:szCs w:val="24"/>
        </w:rPr>
      </w:pPr>
    </w:p>
    <w:p w:rsidR="004D3EDA" w:rsidRPr="00BB1B79" w:rsidRDefault="004D3EDA" w:rsidP="00BB1B79">
      <w:pPr>
        <w:pStyle w:val="a9"/>
        <w:spacing w:line="23" w:lineRule="atLeast"/>
        <w:ind w:left="6237"/>
        <w:jc w:val="left"/>
        <w:rPr>
          <w:color w:val="000000" w:themeColor="text1"/>
          <w:sz w:val="28"/>
          <w:szCs w:val="28"/>
        </w:rPr>
      </w:pPr>
    </w:p>
    <w:p w:rsidR="00B14C33" w:rsidRPr="00BB1B79" w:rsidRDefault="00B14C33" w:rsidP="00BB1B79">
      <w:pPr>
        <w:pStyle w:val="a5"/>
        <w:shd w:val="clear" w:color="auto" w:fill="FFFFFF"/>
        <w:spacing w:before="0" w:after="0" w:line="23" w:lineRule="atLeast"/>
        <w:jc w:val="center"/>
        <w:rPr>
          <w:color w:val="000000" w:themeColor="text1"/>
          <w:sz w:val="28"/>
          <w:szCs w:val="28"/>
        </w:rPr>
      </w:pPr>
      <w:r w:rsidRPr="00BB1B79">
        <w:rPr>
          <w:rStyle w:val="ad"/>
          <w:color w:val="000000" w:themeColor="text1"/>
          <w:sz w:val="28"/>
          <w:szCs w:val="28"/>
        </w:rPr>
        <w:t>ПОЛОЖЕННЯ</w:t>
      </w:r>
    </w:p>
    <w:p w:rsidR="00D747DE" w:rsidRPr="00BB1B79" w:rsidRDefault="00D747DE" w:rsidP="00BB1B79">
      <w:pPr>
        <w:pStyle w:val="a5"/>
        <w:shd w:val="clear" w:color="auto" w:fill="FFFFFF"/>
        <w:spacing w:before="0" w:after="0" w:line="23" w:lineRule="atLeast"/>
        <w:jc w:val="center"/>
        <w:rPr>
          <w:rStyle w:val="ad"/>
          <w:color w:val="000000" w:themeColor="text1"/>
          <w:sz w:val="28"/>
          <w:szCs w:val="28"/>
        </w:rPr>
      </w:pPr>
      <w:r w:rsidRPr="00BB1B79">
        <w:rPr>
          <w:rStyle w:val="af8"/>
          <w:i w:val="0"/>
          <w:iCs w:val="0"/>
          <w:color w:val="000000" w:themeColor="text1"/>
          <w:sz w:val="28"/>
          <w:szCs w:val="28"/>
        </w:rPr>
        <w:t>про конкурсну комісію для проведення конкурсу з визначення виконавця послуг на здійснення операцій із збирання та перевезення побутових  відходів  на  території  міста Буча та селища Ворзель Бучанської міської територіальної громади</w:t>
      </w:r>
    </w:p>
    <w:p w:rsidR="00D747DE" w:rsidRPr="00BB1B79" w:rsidRDefault="00D747DE" w:rsidP="00BB1B79">
      <w:pPr>
        <w:pStyle w:val="a5"/>
        <w:shd w:val="clear" w:color="auto" w:fill="FFFFFF"/>
        <w:spacing w:before="0" w:after="0" w:line="23" w:lineRule="atLeast"/>
        <w:jc w:val="center"/>
        <w:rPr>
          <w:rStyle w:val="ad"/>
          <w:color w:val="000000" w:themeColor="text1"/>
          <w:sz w:val="28"/>
          <w:szCs w:val="28"/>
        </w:rPr>
      </w:pPr>
    </w:p>
    <w:p w:rsidR="00D747DE" w:rsidRPr="00BB1B79" w:rsidRDefault="00D747DE" w:rsidP="00BB1B79">
      <w:pPr>
        <w:pStyle w:val="a5"/>
        <w:shd w:val="clear" w:color="auto" w:fill="FFFFFF"/>
        <w:spacing w:before="0" w:after="0" w:line="23" w:lineRule="atLeast"/>
        <w:ind w:firstLine="709"/>
        <w:jc w:val="center"/>
        <w:rPr>
          <w:color w:val="000000" w:themeColor="text1"/>
          <w:sz w:val="28"/>
          <w:szCs w:val="28"/>
        </w:rPr>
      </w:pPr>
    </w:p>
    <w:p w:rsidR="00B14C33" w:rsidRPr="00BB1B79" w:rsidRDefault="00B14C33" w:rsidP="00BB1B79">
      <w:pPr>
        <w:numPr>
          <w:ilvl w:val="0"/>
          <w:numId w:val="29"/>
        </w:numPr>
        <w:shd w:val="clear" w:color="auto" w:fill="FFFFFF"/>
        <w:spacing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B1B79">
        <w:rPr>
          <w:rStyle w:val="ad"/>
          <w:color w:val="000000" w:themeColor="text1"/>
          <w:sz w:val="28"/>
          <w:szCs w:val="28"/>
        </w:rPr>
        <w:t>Загальна частина</w:t>
      </w:r>
    </w:p>
    <w:p w:rsidR="00D747DE" w:rsidRPr="00BB1B79" w:rsidRDefault="00B14C33" w:rsidP="00BB1B79">
      <w:pPr>
        <w:numPr>
          <w:ilvl w:val="1"/>
          <w:numId w:val="29"/>
        </w:numPr>
        <w:shd w:val="clear" w:color="auto" w:fill="FFFFFF"/>
        <w:spacing w:line="23" w:lineRule="atLeast"/>
        <w:ind w:left="0" w:firstLine="709"/>
        <w:jc w:val="both"/>
        <w:rPr>
          <w:rStyle w:val="af8"/>
          <w:i w:val="0"/>
          <w:iCs w:val="0"/>
          <w:color w:val="000000" w:themeColor="text1"/>
          <w:sz w:val="28"/>
          <w:szCs w:val="28"/>
        </w:rPr>
      </w:pPr>
      <w:r w:rsidRPr="00BB1B79">
        <w:rPr>
          <w:color w:val="000000" w:themeColor="text1"/>
          <w:sz w:val="28"/>
          <w:szCs w:val="28"/>
        </w:rPr>
        <w:t xml:space="preserve">Положення про конкурсну комісію для проведення конкурсу </w:t>
      </w:r>
      <w:r w:rsidR="00D747DE" w:rsidRPr="00BB1B79">
        <w:rPr>
          <w:rStyle w:val="af8"/>
          <w:i w:val="0"/>
          <w:iCs w:val="0"/>
          <w:color w:val="000000" w:themeColor="text1"/>
          <w:sz w:val="28"/>
          <w:szCs w:val="28"/>
        </w:rPr>
        <w:t>з визначення виконавця послуг на здійснення операцій із збирання та перевезення побутових  відходів  на  території  міста Буча та селища Ворзель Бучанської міської територіальної громади</w:t>
      </w:r>
      <w:r w:rsidRPr="00BB1B79">
        <w:rPr>
          <w:color w:val="000000" w:themeColor="text1"/>
          <w:sz w:val="28"/>
          <w:szCs w:val="28"/>
        </w:rPr>
        <w:t xml:space="preserve"> (далі– Комісія) розроблено відповідно до Законів України</w:t>
      </w:r>
      <w:r w:rsidR="00D747DE" w:rsidRPr="00BB1B79">
        <w:rPr>
          <w:rStyle w:val="af8"/>
          <w:i w:val="0"/>
          <w:iCs w:val="0"/>
          <w:color w:val="000000" w:themeColor="text1"/>
          <w:sz w:val="28"/>
          <w:szCs w:val="28"/>
        </w:rPr>
        <w:t xml:space="preserve"> законів України </w:t>
      </w:r>
      <w:r w:rsidR="00D747DE" w:rsidRPr="00BB1B79">
        <w:rPr>
          <w:color w:val="000000" w:themeColor="text1"/>
          <w:sz w:val="28"/>
          <w:szCs w:val="28"/>
        </w:rPr>
        <w:t>«Про місцеве самоврядування в Україні»,</w:t>
      </w:r>
      <w:r w:rsidR="00D747DE" w:rsidRPr="00BB1B79">
        <w:rPr>
          <w:rStyle w:val="af8"/>
          <w:i w:val="0"/>
          <w:iCs w:val="0"/>
          <w:color w:val="000000" w:themeColor="text1"/>
          <w:sz w:val="28"/>
          <w:szCs w:val="28"/>
        </w:rPr>
        <w:t xml:space="preserve"> «Про житлово-комунальні послуги», «Про управління відходами», постанов Кабінету Міністрів України від 08.08.2023 №835 «</w:t>
      </w:r>
      <w:r w:rsidR="00D747DE" w:rsidRPr="00BB1B79">
        <w:rPr>
          <w:color w:val="000000" w:themeColor="text1"/>
          <w:sz w:val="28"/>
          <w:szCs w:val="28"/>
          <w:shd w:val="clear" w:color="auto" w:fill="FFFFFF"/>
        </w:rPr>
        <w:t>Про затвердження Правил надання послуги з управління побутовими відходами та типових договорів про надання послуги з управління побутовими відходами</w:t>
      </w:r>
      <w:r w:rsidR="00D747DE" w:rsidRPr="00BB1B79">
        <w:rPr>
          <w:rStyle w:val="af8"/>
          <w:i w:val="0"/>
          <w:iCs w:val="0"/>
          <w:color w:val="000000" w:themeColor="text1"/>
          <w:sz w:val="28"/>
          <w:szCs w:val="28"/>
        </w:rPr>
        <w:t>», від 25.08.2023 № 918 «</w:t>
      </w:r>
      <w:r w:rsidR="00D747DE" w:rsidRPr="00BB1B79">
        <w:rPr>
          <w:color w:val="000000" w:themeColor="text1"/>
          <w:sz w:val="28"/>
          <w:szCs w:val="28"/>
          <w:shd w:val="clear" w:color="auto" w:fill="FFFFFF"/>
        </w:rPr>
        <w:t>Про затвердження Порядку проведення конкурсу на здійснення операцій із збирання та перевезення побутових відходів</w:t>
      </w:r>
      <w:r w:rsidR="00D747DE" w:rsidRPr="00BB1B79">
        <w:rPr>
          <w:rStyle w:val="af8"/>
          <w:i w:val="0"/>
          <w:iCs w:val="0"/>
          <w:color w:val="000000" w:themeColor="text1"/>
          <w:sz w:val="28"/>
          <w:szCs w:val="28"/>
        </w:rPr>
        <w:t xml:space="preserve">», </w:t>
      </w:r>
    </w:p>
    <w:p w:rsidR="00B14C33" w:rsidRPr="00BB1B79" w:rsidRDefault="00D747DE" w:rsidP="00BB1B79">
      <w:pPr>
        <w:numPr>
          <w:ilvl w:val="1"/>
          <w:numId w:val="29"/>
        </w:numPr>
        <w:shd w:val="clear" w:color="auto" w:fill="FFFFFF"/>
        <w:spacing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B1B79">
        <w:rPr>
          <w:rStyle w:val="af8"/>
          <w:i w:val="0"/>
          <w:iCs w:val="0"/>
          <w:color w:val="000000" w:themeColor="text1"/>
          <w:sz w:val="28"/>
          <w:szCs w:val="28"/>
        </w:rPr>
        <w:t xml:space="preserve"> </w:t>
      </w:r>
      <w:r w:rsidR="00B14C33" w:rsidRPr="00BB1B79">
        <w:rPr>
          <w:color w:val="000000" w:themeColor="text1"/>
          <w:sz w:val="28"/>
          <w:szCs w:val="28"/>
        </w:rPr>
        <w:t>Це Положення визначає порядок створення, основні функції, права, обов’язки Комісії.</w:t>
      </w:r>
    </w:p>
    <w:p w:rsidR="00B14C33" w:rsidRPr="00BB1B79" w:rsidRDefault="00B14C33" w:rsidP="00BB1B79">
      <w:pPr>
        <w:pStyle w:val="a5"/>
        <w:shd w:val="clear" w:color="auto" w:fill="FFFFFF"/>
        <w:spacing w:before="0" w:after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B1B79">
        <w:rPr>
          <w:color w:val="000000" w:themeColor="text1"/>
          <w:sz w:val="28"/>
          <w:szCs w:val="28"/>
        </w:rPr>
        <w:t> </w:t>
      </w:r>
    </w:p>
    <w:p w:rsidR="00B14C33" w:rsidRPr="00BB1B79" w:rsidRDefault="00B14C33" w:rsidP="00BB1B79">
      <w:pPr>
        <w:numPr>
          <w:ilvl w:val="0"/>
          <w:numId w:val="30"/>
        </w:numPr>
        <w:shd w:val="clear" w:color="auto" w:fill="FFFFFF"/>
        <w:spacing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B1B79">
        <w:rPr>
          <w:rStyle w:val="ad"/>
          <w:color w:val="000000" w:themeColor="text1"/>
          <w:sz w:val="28"/>
          <w:szCs w:val="28"/>
        </w:rPr>
        <w:t>Порядок створення Комісії та організація її діяльності</w:t>
      </w:r>
    </w:p>
    <w:p w:rsidR="00B14C33" w:rsidRPr="00BB1B79" w:rsidRDefault="00B14C33" w:rsidP="00BB1B79">
      <w:pPr>
        <w:pStyle w:val="af1"/>
        <w:numPr>
          <w:ilvl w:val="1"/>
          <w:numId w:val="39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Комісія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своїй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керується </w:t>
      </w:r>
      <w:r w:rsidR="00D747DE"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чинним законодавством України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цим Положенням.</w:t>
      </w:r>
    </w:p>
    <w:p w:rsidR="00B14C33" w:rsidRPr="00BB1B79" w:rsidRDefault="00B14C33" w:rsidP="00BB1B79">
      <w:pPr>
        <w:pStyle w:val="af1"/>
        <w:numPr>
          <w:ilvl w:val="1"/>
          <w:numId w:val="39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Комісія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розпочинає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роботу </w:t>
      </w:r>
      <w:r w:rsidR="00CE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моменту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прийняття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747DE"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Бучанської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про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її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складу.</w:t>
      </w:r>
    </w:p>
    <w:p w:rsidR="00D747DE" w:rsidRPr="00BB1B79" w:rsidRDefault="00D747DE" w:rsidP="00BB1B79">
      <w:pPr>
        <w:pStyle w:val="af1"/>
        <w:numPr>
          <w:ilvl w:val="1"/>
          <w:numId w:val="39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 складу</w:t>
      </w:r>
      <w:proofErr w:type="gram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A7C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омісії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входять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посадові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особи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організатора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конкурсу,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територіального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органу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Держпродспоживслужби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також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можуть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входити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представники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об’єднань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співвласників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багатоквартирних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будинків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органів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самоорганізації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 w:rsidR="00CE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громадськи</w:t>
      </w:r>
      <w:r w:rsidR="005336FC"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організацій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громади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5336FC" w:rsidRPr="00BB1B79" w:rsidRDefault="005336FC" w:rsidP="00BB1B79">
      <w:pPr>
        <w:pStyle w:val="af1"/>
        <w:numPr>
          <w:ilvl w:val="1"/>
          <w:numId w:val="39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 складу</w:t>
      </w:r>
      <w:proofErr w:type="gram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A7C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омісії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можуть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входити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учасники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конкурсу, члени</w:t>
      </w:r>
      <w:r w:rsidR="00CE52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його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сім’ї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пов’язані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ними особи.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336FC" w:rsidRPr="00BB1B79" w:rsidRDefault="005336FC" w:rsidP="00BB1B79">
      <w:pPr>
        <w:pStyle w:val="rvps2"/>
        <w:numPr>
          <w:ilvl w:val="1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B1B79">
        <w:rPr>
          <w:color w:val="000000" w:themeColor="text1"/>
          <w:sz w:val="28"/>
          <w:szCs w:val="28"/>
        </w:rPr>
        <w:t>Пов’язаними особами вважаються особи, які для цілей цього Порядку відповідають будь-якій із таких ознак: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0" w:name="n30"/>
      <w:bookmarkEnd w:id="0"/>
      <w:r w:rsidRPr="00BB1B79">
        <w:rPr>
          <w:color w:val="000000" w:themeColor="text1"/>
          <w:sz w:val="28"/>
          <w:szCs w:val="28"/>
        </w:rPr>
        <w:t>юридична особа, яка здійснює контроль над учасником конкурсу або контролюється учасником конкурсу, або перебуває під спільним контролем з учасником конкурсу;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1" w:name="n31"/>
      <w:bookmarkEnd w:id="1"/>
      <w:r w:rsidRPr="00BB1B79">
        <w:rPr>
          <w:color w:val="000000" w:themeColor="text1"/>
          <w:sz w:val="28"/>
          <w:szCs w:val="28"/>
        </w:rPr>
        <w:lastRenderedPageBreak/>
        <w:t>фізична особа або члени її сім’ї, які здійснюють контроль над учасником конкурсу;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2" w:name="n32"/>
      <w:bookmarkEnd w:id="2"/>
      <w:r w:rsidRPr="00BB1B79">
        <w:rPr>
          <w:color w:val="000000" w:themeColor="text1"/>
          <w:sz w:val="28"/>
          <w:szCs w:val="28"/>
        </w:rPr>
        <w:t>службова (посадова) особа учасника конкурсу, уповноважена здійснювати від імені учасника конкурсу юридичні дії, спрямовані на встановлення, зміну або припинення цивільно-правових відносин, а також члени сім’ї такої службової (посадової) особи відповідно до </w:t>
      </w:r>
      <w:hyperlink r:id="rId8" w:anchor="n25" w:tgtFrame="_blank" w:history="1">
        <w:r w:rsidRPr="00BB1B79">
          <w:rPr>
            <w:rStyle w:val="a8"/>
            <w:color w:val="000000" w:themeColor="text1"/>
            <w:sz w:val="28"/>
            <w:szCs w:val="28"/>
            <w:u w:val="none"/>
          </w:rPr>
          <w:t>статті 3</w:t>
        </w:r>
      </w:hyperlink>
      <w:r w:rsidRPr="00BB1B79">
        <w:rPr>
          <w:color w:val="000000" w:themeColor="text1"/>
          <w:sz w:val="28"/>
          <w:szCs w:val="28"/>
        </w:rPr>
        <w:t> Сімейного кодексу України.</w:t>
      </w:r>
    </w:p>
    <w:p w:rsidR="005336FC" w:rsidRPr="00BB1B79" w:rsidRDefault="005336FC" w:rsidP="00BB1B79">
      <w:pPr>
        <w:pStyle w:val="rvps2"/>
        <w:numPr>
          <w:ilvl w:val="1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B1B79">
        <w:rPr>
          <w:color w:val="000000" w:themeColor="text1"/>
          <w:sz w:val="28"/>
          <w:szCs w:val="28"/>
        </w:rPr>
        <w:t xml:space="preserve"> Основною формою роботи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>омісії є засідання, які є відкритими та гласними.</w:t>
      </w:r>
    </w:p>
    <w:p w:rsidR="005336FC" w:rsidRPr="00BB1B79" w:rsidRDefault="005336FC" w:rsidP="00BB1B79">
      <w:pPr>
        <w:pStyle w:val="rvps2"/>
        <w:numPr>
          <w:ilvl w:val="1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3" w:name="n34"/>
      <w:bookmarkEnd w:id="3"/>
      <w:r w:rsidRPr="00BB1B79">
        <w:rPr>
          <w:color w:val="000000" w:themeColor="text1"/>
          <w:sz w:val="28"/>
          <w:szCs w:val="28"/>
        </w:rPr>
        <w:t xml:space="preserve">Засідання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 xml:space="preserve">омісії веде голова конкурсної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 xml:space="preserve">омісії, а у разі його відсутності </w:t>
      </w:r>
      <w:r w:rsidR="00CE528D">
        <w:rPr>
          <w:color w:val="000000" w:themeColor="text1"/>
          <w:sz w:val="28"/>
          <w:szCs w:val="28"/>
        </w:rPr>
        <w:t>–</w:t>
      </w:r>
      <w:r w:rsidRPr="00BB1B79">
        <w:rPr>
          <w:color w:val="000000" w:themeColor="text1"/>
          <w:sz w:val="28"/>
          <w:szCs w:val="28"/>
        </w:rPr>
        <w:t xml:space="preserve"> заступник голови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>омісії.</w:t>
      </w:r>
    </w:p>
    <w:p w:rsidR="005336FC" w:rsidRPr="00BB1B79" w:rsidRDefault="005336FC" w:rsidP="00BB1B79">
      <w:pPr>
        <w:pStyle w:val="rvps2"/>
        <w:numPr>
          <w:ilvl w:val="1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4" w:name="n35"/>
      <w:bookmarkEnd w:id="4"/>
      <w:r w:rsidRPr="00BB1B79">
        <w:rPr>
          <w:color w:val="000000" w:themeColor="text1"/>
          <w:sz w:val="28"/>
          <w:szCs w:val="28"/>
        </w:rPr>
        <w:t xml:space="preserve">Засідання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>омісії є правоможним, якщо на ньому присутні не менш як дві третини її складу.</w:t>
      </w:r>
    </w:p>
    <w:p w:rsidR="005336FC" w:rsidRPr="00BB1B79" w:rsidRDefault="005336FC" w:rsidP="00BB1B79">
      <w:pPr>
        <w:pStyle w:val="rvps2"/>
        <w:numPr>
          <w:ilvl w:val="1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B1B79">
        <w:rPr>
          <w:color w:val="000000" w:themeColor="text1"/>
          <w:sz w:val="28"/>
          <w:szCs w:val="28"/>
        </w:rPr>
        <w:t xml:space="preserve">Рішення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>омісії приймаються більшістю голосів її членів, які беруть участь у засіданні та мають право голосу. У разі рівного розподілу голосів остаточне рішення приймає головуючий на засіданні.</w:t>
      </w:r>
    </w:p>
    <w:p w:rsidR="005336FC" w:rsidRPr="00BB1B79" w:rsidRDefault="005336FC" w:rsidP="00BB1B79">
      <w:pPr>
        <w:pStyle w:val="rvps2"/>
        <w:numPr>
          <w:ilvl w:val="1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5" w:name="n117"/>
      <w:bookmarkEnd w:id="5"/>
      <w:r w:rsidRPr="00BB1B79">
        <w:rPr>
          <w:color w:val="000000" w:themeColor="text1"/>
          <w:sz w:val="28"/>
          <w:szCs w:val="28"/>
        </w:rPr>
        <w:t xml:space="preserve">Рішення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 xml:space="preserve">омісії оформлюються протоколом, який підписується головуючим, членами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>омісії та її секретарем, і подається на затвердження організатору конкурсу.</w:t>
      </w:r>
    </w:p>
    <w:p w:rsidR="005336FC" w:rsidRPr="00BB1B79" w:rsidRDefault="005336FC" w:rsidP="00CE528D">
      <w:pPr>
        <w:pStyle w:val="rvps2"/>
        <w:numPr>
          <w:ilvl w:val="1"/>
          <w:numId w:val="39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6" w:name="n118"/>
      <w:bookmarkEnd w:id="6"/>
      <w:r w:rsidRPr="00BB1B79">
        <w:rPr>
          <w:color w:val="000000" w:themeColor="text1"/>
          <w:sz w:val="28"/>
          <w:szCs w:val="28"/>
        </w:rPr>
        <w:t xml:space="preserve">Протокол засідання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>омісії повинен містити інформацію про: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7" w:name="n119"/>
      <w:bookmarkEnd w:id="7"/>
      <w:r w:rsidRPr="00BB1B79">
        <w:rPr>
          <w:color w:val="000000" w:themeColor="text1"/>
          <w:sz w:val="28"/>
          <w:szCs w:val="28"/>
        </w:rPr>
        <w:t>дату та місце проведення засідання конкурсної комісії;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B1B79">
        <w:rPr>
          <w:color w:val="000000" w:themeColor="text1"/>
          <w:sz w:val="28"/>
          <w:szCs w:val="28"/>
        </w:rPr>
        <w:t>прізвища, імена, по батькові (за наявності) та посади членів конкурсної комісії, які присутні на засіданні;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tabs>
          <w:tab w:val="left" w:pos="1418"/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8" w:name="n121"/>
      <w:bookmarkEnd w:id="8"/>
      <w:r w:rsidRPr="00BB1B79">
        <w:rPr>
          <w:color w:val="000000" w:themeColor="text1"/>
          <w:sz w:val="28"/>
          <w:szCs w:val="28"/>
        </w:rPr>
        <w:t>номер та назву об’єкта конкурсу;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9" w:name="n122"/>
      <w:bookmarkEnd w:id="9"/>
      <w:r w:rsidRPr="00BB1B79">
        <w:rPr>
          <w:color w:val="000000" w:themeColor="text1"/>
          <w:sz w:val="28"/>
          <w:szCs w:val="28"/>
        </w:rPr>
        <w:t>перелік учасників конкурсу із зазначенням критеріїв відповідності їх конкурсних пропозицій кваліфікаційним вимогам (основним та у разі необхідності додатковим) та наявні переваги за ними;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tabs>
          <w:tab w:val="left" w:pos="1418"/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10" w:name="n123"/>
      <w:bookmarkEnd w:id="10"/>
      <w:r w:rsidRPr="00BB1B79">
        <w:rPr>
          <w:color w:val="000000" w:themeColor="text1"/>
          <w:sz w:val="28"/>
          <w:szCs w:val="28"/>
        </w:rPr>
        <w:t>запропоновані учасниками конкурсу тарифи на збирання та перевезення побутових відходів;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11" w:name="n124"/>
      <w:bookmarkEnd w:id="11"/>
      <w:r w:rsidRPr="00BB1B79">
        <w:rPr>
          <w:color w:val="000000" w:themeColor="text1"/>
          <w:sz w:val="28"/>
          <w:szCs w:val="28"/>
        </w:rPr>
        <w:t xml:space="preserve">результати голосування членів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>омісії;</w:t>
      </w:r>
    </w:p>
    <w:p w:rsidR="005336FC" w:rsidRPr="00BB1B79" w:rsidRDefault="005336FC" w:rsidP="00CE528D">
      <w:pPr>
        <w:pStyle w:val="rvps2"/>
        <w:numPr>
          <w:ilvl w:val="2"/>
          <w:numId w:val="39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12" w:name="n125"/>
      <w:bookmarkEnd w:id="12"/>
      <w:r w:rsidRPr="00BB1B79">
        <w:rPr>
          <w:color w:val="000000" w:themeColor="text1"/>
          <w:sz w:val="28"/>
          <w:szCs w:val="28"/>
        </w:rPr>
        <w:t xml:space="preserve">рішення </w:t>
      </w:r>
      <w:r w:rsidR="00CE528D">
        <w:rPr>
          <w:color w:val="000000" w:themeColor="text1"/>
          <w:sz w:val="28"/>
          <w:szCs w:val="28"/>
        </w:rPr>
        <w:t>К</w:t>
      </w:r>
      <w:r w:rsidRPr="00BB1B79">
        <w:rPr>
          <w:color w:val="000000" w:themeColor="text1"/>
          <w:sz w:val="28"/>
          <w:szCs w:val="28"/>
        </w:rPr>
        <w:t>омісії.</w:t>
      </w:r>
    </w:p>
    <w:p w:rsidR="00B14C33" w:rsidRPr="00BB1B79" w:rsidRDefault="005336FC" w:rsidP="00BB1B79">
      <w:pPr>
        <w:pStyle w:val="a5"/>
        <w:numPr>
          <w:ilvl w:val="1"/>
          <w:numId w:val="39"/>
        </w:numPr>
        <w:shd w:val="clear" w:color="auto" w:fill="FFFFFF"/>
        <w:spacing w:before="0" w:after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B1B79">
        <w:rPr>
          <w:color w:val="000000" w:themeColor="text1"/>
          <w:sz w:val="28"/>
          <w:szCs w:val="28"/>
        </w:rPr>
        <w:t xml:space="preserve">Секретар Комісії надає протокол засідання конкурсної комісії </w:t>
      </w:r>
      <w:r w:rsidRPr="00BB1B79">
        <w:rPr>
          <w:color w:val="000000" w:themeColor="text1"/>
          <w:sz w:val="28"/>
          <w:szCs w:val="28"/>
          <w:shd w:val="clear" w:color="auto" w:fill="FFFFFF"/>
        </w:rPr>
        <w:t>організатору конкурсу для прийняття рішення про результати конкурсу.</w:t>
      </w:r>
    </w:p>
    <w:p w:rsidR="00B14C33" w:rsidRPr="00BB1B79" w:rsidRDefault="00B14C33" w:rsidP="00BB1B79">
      <w:pPr>
        <w:pStyle w:val="a5"/>
        <w:shd w:val="clear" w:color="auto" w:fill="FFFFFF"/>
        <w:spacing w:before="0" w:after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B1B79">
        <w:rPr>
          <w:color w:val="000000" w:themeColor="text1"/>
          <w:sz w:val="28"/>
          <w:szCs w:val="28"/>
        </w:rPr>
        <w:t> </w:t>
      </w:r>
    </w:p>
    <w:p w:rsidR="00B14C33" w:rsidRPr="00BB1B79" w:rsidRDefault="00B14C33" w:rsidP="00BB1B79">
      <w:pPr>
        <w:numPr>
          <w:ilvl w:val="0"/>
          <w:numId w:val="32"/>
        </w:numPr>
        <w:shd w:val="clear" w:color="auto" w:fill="FFFFFF"/>
        <w:spacing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B1B79">
        <w:rPr>
          <w:rStyle w:val="ad"/>
          <w:color w:val="000000" w:themeColor="text1"/>
          <w:sz w:val="28"/>
          <w:szCs w:val="28"/>
        </w:rPr>
        <w:t>Основні функції Комісії</w:t>
      </w:r>
    </w:p>
    <w:p w:rsidR="00B14C33" w:rsidRPr="00BB1B79" w:rsidRDefault="00B14C33" w:rsidP="00BB1B79">
      <w:pPr>
        <w:pStyle w:val="af1"/>
        <w:numPr>
          <w:ilvl w:val="1"/>
          <w:numId w:val="42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Основними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функціями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є:</w:t>
      </w:r>
    </w:p>
    <w:p w:rsidR="00B14C33" w:rsidRPr="00BB1B79" w:rsidRDefault="00B14C33" w:rsidP="00BB1B79">
      <w:pPr>
        <w:pStyle w:val="af1"/>
        <w:numPr>
          <w:ilvl w:val="2"/>
          <w:numId w:val="42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перевірка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наявності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подання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яких передбачено конкурсною документацією.</w:t>
      </w:r>
    </w:p>
    <w:p w:rsidR="00B14C33" w:rsidRPr="00BB1B79" w:rsidRDefault="00B14C33" w:rsidP="00BB1B79">
      <w:pPr>
        <w:pStyle w:val="af1"/>
        <w:numPr>
          <w:ilvl w:val="2"/>
          <w:numId w:val="42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переможця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конкурсу;</w:t>
      </w:r>
    </w:p>
    <w:p w:rsidR="00B14C33" w:rsidRPr="00BB1B79" w:rsidRDefault="00B14C33" w:rsidP="00BB1B79">
      <w:pPr>
        <w:pStyle w:val="af1"/>
        <w:numPr>
          <w:ilvl w:val="2"/>
          <w:numId w:val="42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складання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протоколів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відповідності до цього Положення;</w:t>
      </w:r>
    </w:p>
    <w:p w:rsidR="00B14C33" w:rsidRPr="00BB1B79" w:rsidRDefault="00B14C33" w:rsidP="00BB1B79">
      <w:pPr>
        <w:pStyle w:val="af1"/>
        <w:numPr>
          <w:ilvl w:val="2"/>
          <w:numId w:val="42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надання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роз’яснень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учасникам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конкурсу щодо змісту конкурсної документації у разі отримання від останніх відповідних запитів;</w:t>
      </w:r>
    </w:p>
    <w:p w:rsidR="005378A2" w:rsidRPr="005378A2" w:rsidRDefault="00B14C33" w:rsidP="005378A2">
      <w:pPr>
        <w:pStyle w:val="af1"/>
        <w:numPr>
          <w:ilvl w:val="2"/>
          <w:numId w:val="42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приймання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зберігання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розкриття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конкурсних пропозицій, забезпечення вибору найбільш вигідної конкурсної пропозицій 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виключно на підставі критеріїв і методики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оцінки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конкурсних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пропозицій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визначених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конкурсній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документації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4C33" w:rsidRPr="00BB1B79" w:rsidRDefault="00B14C33" w:rsidP="00BB1B79">
      <w:pPr>
        <w:pStyle w:val="af1"/>
        <w:numPr>
          <w:ilvl w:val="1"/>
          <w:numId w:val="42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Конверти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конкурсними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пропозиціями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відкриваються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7C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BB1B7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день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конкурсу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під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засідання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розглядаються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документації</w:t>
      </w:r>
      <w:proofErr w:type="spellEnd"/>
      <w:r w:rsidR="00BA7C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BA7C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</w:t>
      </w:r>
      <w:proofErr w:type="gram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черговості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надходження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реєстрації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журналі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обліку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4C33" w:rsidRPr="00BB1B79" w:rsidRDefault="00B14C33" w:rsidP="00BB1B79">
      <w:pPr>
        <w:pStyle w:val="af1"/>
        <w:numPr>
          <w:ilvl w:val="1"/>
          <w:numId w:val="42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Конкурсні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пропозиції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надійшли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після закінчення строку їх подання, передбаченого конкурсною документацією, повертаються учасникам конкурсу без розгляду.</w:t>
      </w:r>
    </w:p>
    <w:p w:rsidR="00B14C33" w:rsidRPr="00BB1B79" w:rsidRDefault="00B14C33" w:rsidP="00BB1B79">
      <w:pPr>
        <w:pStyle w:val="af1"/>
        <w:numPr>
          <w:ilvl w:val="1"/>
          <w:numId w:val="42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рішенні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відхилення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конкурсних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пропозицій зазначається перелік учасників, конкурсні пропозиції яких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були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відхилені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обґрунтування</w:t>
      </w:r>
      <w:proofErr w:type="spellEnd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причин </w:t>
      </w:r>
      <w:proofErr w:type="spellStart"/>
      <w:r w:rsidRPr="00BB1B79">
        <w:rPr>
          <w:rFonts w:ascii="Times New Roman" w:hAnsi="Times New Roman" w:cs="Times New Roman"/>
          <w:color w:val="000000" w:themeColor="text1"/>
          <w:sz w:val="28"/>
          <w:szCs w:val="28"/>
        </w:rPr>
        <w:t>відхилення</w:t>
      </w:r>
      <w:proofErr w:type="spellEnd"/>
      <w:r w:rsidR="00BB1B7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14C33" w:rsidRPr="009B2434" w:rsidRDefault="00B14C33" w:rsidP="009B2434">
      <w:pPr>
        <w:pStyle w:val="a5"/>
        <w:shd w:val="clear" w:color="auto" w:fill="FFFFFF"/>
        <w:spacing w:before="0" w:after="0" w:line="23" w:lineRule="atLeast"/>
        <w:jc w:val="both"/>
        <w:rPr>
          <w:color w:val="000000" w:themeColor="text1"/>
          <w:sz w:val="28"/>
          <w:szCs w:val="28"/>
        </w:rPr>
      </w:pPr>
      <w:r w:rsidRPr="009B2434">
        <w:rPr>
          <w:rStyle w:val="ad"/>
          <w:color w:val="000000" w:themeColor="text1"/>
          <w:sz w:val="28"/>
          <w:szCs w:val="28"/>
        </w:rPr>
        <w:t> </w:t>
      </w:r>
    </w:p>
    <w:p w:rsidR="00B14C33" w:rsidRPr="009B2434" w:rsidRDefault="00B14C33" w:rsidP="009B2434">
      <w:pPr>
        <w:numPr>
          <w:ilvl w:val="0"/>
          <w:numId w:val="34"/>
        </w:numPr>
        <w:shd w:val="clear" w:color="auto" w:fill="FFFFFF"/>
        <w:spacing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9B2434">
        <w:rPr>
          <w:rStyle w:val="ad"/>
          <w:color w:val="000000" w:themeColor="text1"/>
          <w:sz w:val="28"/>
          <w:szCs w:val="28"/>
        </w:rPr>
        <w:t>Права та обов’язки Комісії</w:t>
      </w:r>
    </w:p>
    <w:p w:rsidR="00B14C33" w:rsidRPr="009B2434" w:rsidRDefault="00B14C33" w:rsidP="009B2434">
      <w:pPr>
        <w:pStyle w:val="af1"/>
        <w:numPr>
          <w:ilvl w:val="1"/>
          <w:numId w:val="44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Комісія</w:t>
      </w:r>
      <w:proofErr w:type="spellEnd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має</w:t>
      </w:r>
      <w:proofErr w:type="spellEnd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право:</w:t>
      </w:r>
    </w:p>
    <w:p w:rsidR="00B14C33" w:rsidRPr="009B2434" w:rsidRDefault="00B14C33" w:rsidP="009B2434">
      <w:pPr>
        <w:pStyle w:val="af1"/>
        <w:numPr>
          <w:ilvl w:val="2"/>
          <w:numId w:val="44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залучати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 права голосу, у рази необхідності, для роботи в Комісії інших працівників організатора конкурсу та незалежних сторонніх експертів і консультантів, у тому числі з громадських організацій;</w:t>
      </w:r>
    </w:p>
    <w:p w:rsidR="00B14C33" w:rsidRPr="009B2434" w:rsidRDefault="00B14C33" w:rsidP="009B2434">
      <w:pPr>
        <w:pStyle w:val="af1"/>
        <w:numPr>
          <w:ilvl w:val="2"/>
          <w:numId w:val="44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використовувати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необхідне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своєї роботи майно організатора конкурсу;</w:t>
      </w:r>
    </w:p>
    <w:p w:rsidR="009C730D" w:rsidRPr="009B2434" w:rsidRDefault="009C730D" w:rsidP="009B2434">
      <w:pPr>
        <w:pStyle w:val="rvps2"/>
        <w:numPr>
          <w:ilvl w:val="2"/>
          <w:numId w:val="44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9B2434">
        <w:rPr>
          <w:color w:val="000000" w:themeColor="text1"/>
          <w:sz w:val="28"/>
          <w:szCs w:val="28"/>
        </w:rPr>
        <w:t>перевіряти наявність документів, подання яких передбачено конкурсною документацією.</w:t>
      </w:r>
    </w:p>
    <w:p w:rsidR="009C730D" w:rsidRPr="009B2434" w:rsidRDefault="009C730D" w:rsidP="009B2434">
      <w:pPr>
        <w:pStyle w:val="rvps2"/>
        <w:numPr>
          <w:ilvl w:val="2"/>
          <w:numId w:val="44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13" w:name="n100"/>
      <w:bookmarkEnd w:id="13"/>
      <w:r w:rsidRPr="009B2434">
        <w:rPr>
          <w:color w:val="000000" w:themeColor="text1"/>
          <w:sz w:val="28"/>
          <w:szCs w:val="28"/>
        </w:rPr>
        <w:t xml:space="preserve">звернутись під час розгляду конкурсних пропозицій до учасників конкурсу, у разі їх присутності на засіданні </w:t>
      </w:r>
      <w:r w:rsidR="0001229B">
        <w:rPr>
          <w:color w:val="000000" w:themeColor="text1"/>
          <w:sz w:val="28"/>
          <w:szCs w:val="28"/>
        </w:rPr>
        <w:t>К</w:t>
      </w:r>
      <w:r w:rsidRPr="009B2434">
        <w:rPr>
          <w:color w:val="000000" w:themeColor="text1"/>
          <w:sz w:val="28"/>
          <w:szCs w:val="28"/>
        </w:rPr>
        <w:t>омісія за роз’ясненням щодо змісту їх пропозицій, провести консультації з окремими учасниками.</w:t>
      </w:r>
    </w:p>
    <w:p w:rsidR="009C730D" w:rsidRPr="009B2434" w:rsidRDefault="009C730D" w:rsidP="009B2434">
      <w:pPr>
        <w:pStyle w:val="rvps2"/>
        <w:numPr>
          <w:ilvl w:val="2"/>
          <w:numId w:val="44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14" w:name="n101"/>
      <w:bookmarkEnd w:id="14"/>
      <w:r w:rsidRPr="009B2434">
        <w:rPr>
          <w:color w:val="000000" w:themeColor="text1"/>
          <w:sz w:val="28"/>
          <w:szCs w:val="28"/>
        </w:rPr>
        <w:t>відхилити конкурсні пропозиції, за результатами розгляду, з однієї з таких причин:</w:t>
      </w:r>
    </w:p>
    <w:p w:rsidR="009C730D" w:rsidRPr="009B2434" w:rsidRDefault="009C730D" w:rsidP="009B2434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15" w:name="n102"/>
      <w:bookmarkEnd w:id="15"/>
      <w:r w:rsidRPr="009B2434">
        <w:rPr>
          <w:color w:val="000000" w:themeColor="text1"/>
          <w:sz w:val="28"/>
          <w:szCs w:val="28"/>
        </w:rPr>
        <w:t>конкурсну пропозицію подано не в повному обсязі, що передбачений конкурсною документацією;</w:t>
      </w:r>
    </w:p>
    <w:p w:rsidR="009C730D" w:rsidRPr="009B2434" w:rsidRDefault="009C730D" w:rsidP="009B2434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16" w:name="n103"/>
      <w:bookmarkEnd w:id="16"/>
      <w:r w:rsidRPr="009B2434">
        <w:rPr>
          <w:color w:val="000000" w:themeColor="text1"/>
          <w:sz w:val="28"/>
          <w:szCs w:val="28"/>
        </w:rPr>
        <w:t>учасник конкурсу не відповідає кваліфікаційним вимогам, передбаченим конкурсною документацією;</w:t>
      </w:r>
    </w:p>
    <w:p w:rsidR="009C730D" w:rsidRPr="009B2434" w:rsidRDefault="009C730D" w:rsidP="009B2434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17" w:name="n104"/>
      <w:bookmarkEnd w:id="17"/>
      <w:r w:rsidRPr="009B2434">
        <w:rPr>
          <w:color w:val="000000" w:themeColor="text1"/>
          <w:sz w:val="28"/>
          <w:szCs w:val="28"/>
        </w:rPr>
        <w:t>учасник конкурсу припиняється в результаті ліквідації або його було припинено, або визнано у встановленому порядку банкрутом;</w:t>
      </w:r>
    </w:p>
    <w:p w:rsidR="009C730D" w:rsidRPr="009B2434" w:rsidRDefault="009C730D" w:rsidP="009B2434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18" w:name="n105"/>
      <w:bookmarkEnd w:id="18"/>
      <w:r w:rsidRPr="009B2434">
        <w:rPr>
          <w:color w:val="000000" w:themeColor="text1"/>
          <w:sz w:val="28"/>
          <w:szCs w:val="28"/>
        </w:rPr>
        <w:t>встановлення факту подання недостовірної інформації, яка впливає на прийняття рішення.</w:t>
      </w:r>
    </w:p>
    <w:p w:rsidR="009C730D" w:rsidRPr="009B2434" w:rsidRDefault="009B2434" w:rsidP="009B2434">
      <w:pPr>
        <w:pStyle w:val="rvps2"/>
        <w:numPr>
          <w:ilvl w:val="2"/>
          <w:numId w:val="44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19" w:name="n106"/>
      <w:bookmarkStart w:id="20" w:name="n108"/>
      <w:bookmarkEnd w:id="19"/>
      <w:bookmarkEnd w:id="20"/>
      <w:r>
        <w:rPr>
          <w:color w:val="000000" w:themeColor="text1"/>
          <w:sz w:val="28"/>
          <w:szCs w:val="28"/>
        </w:rPr>
        <w:t>п</w:t>
      </w:r>
      <w:r w:rsidR="003B69E6" w:rsidRPr="009B2434">
        <w:rPr>
          <w:color w:val="000000" w:themeColor="text1"/>
          <w:sz w:val="28"/>
          <w:szCs w:val="28"/>
        </w:rPr>
        <w:t xml:space="preserve">рийняти рішення про визнання конкурсу таким, що не відбувся. </w:t>
      </w:r>
      <w:r w:rsidR="009C730D" w:rsidRPr="009B2434">
        <w:rPr>
          <w:color w:val="000000" w:themeColor="text1"/>
          <w:sz w:val="28"/>
          <w:szCs w:val="28"/>
        </w:rPr>
        <w:t xml:space="preserve"> Конкурс визнається таким, що не відбувся, у разі:</w:t>
      </w:r>
    </w:p>
    <w:p w:rsidR="009C730D" w:rsidRPr="009B2434" w:rsidRDefault="009C730D" w:rsidP="009B2434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21" w:name="n109"/>
      <w:bookmarkEnd w:id="21"/>
      <w:r w:rsidRPr="009B2434">
        <w:rPr>
          <w:color w:val="000000" w:themeColor="text1"/>
          <w:sz w:val="28"/>
          <w:szCs w:val="28"/>
        </w:rPr>
        <w:t>неподання конкурсних пропозицій;</w:t>
      </w:r>
    </w:p>
    <w:p w:rsidR="0001229B" w:rsidRPr="009B2434" w:rsidRDefault="009C730D" w:rsidP="0001229B">
      <w:pPr>
        <w:pStyle w:val="rvps2"/>
        <w:shd w:val="clear" w:color="auto" w:fill="FFFFFF"/>
        <w:spacing w:before="0" w:beforeAutospacing="0" w:after="0" w:afterAutospacing="0" w:line="23" w:lineRule="atLeast"/>
        <w:ind w:left="709"/>
        <w:jc w:val="both"/>
        <w:rPr>
          <w:color w:val="000000" w:themeColor="text1"/>
          <w:sz w:val="28"/>
          <w:szCs w:val="28"/>
        </w:rPr>
      </w:pPr>
      <w:bookmarkStart w:id="22" w:name="n110"/>
      <w:bookmarkEnd w:id="22"/>
      <w:r w:rsidRPr="009B2434">
        <w:rPr>
          <w:color w:val="000000" w:themeColor="text1"/>
          <w:sz w:val="28"/>
          <w:szCs w:val="28"/>
        </w:rPr>
        <w:t>відхилення всіх конкурсних пропозицій з підстав</w:t>
      </w:r>
      <w:r w:rsidR="0001229B">
        <w:rPr>
          <w:color w:val="000000" w:themeColor="text1"/>
          <w:sz w:val="28"/>
          <w:szCs w:val="28"/>
        </w:rPr>
        <w:t xml:space="preserve"> </w:t>
      </w:r>
      <w:r w:rsidR="0001229B" w:rsidRPr="009B2434">
        <w:rPr>
          <w:color w:val="000000" w:themeColor="text1"/>
          <w:sz w:val="28"/>
          <w:szCs w:val="28"/>
        </w:rPr>
        <w:t>передбачені у п. 4.1.6. цього Положення.</w:t>
      </w:r>
    </w:p>
    <w:p w:rsidR="00B14C33" w:rsidRPr="009B2434" w:rsidRDefault="00B14C33" w:rsidP="009B2434">
      <w:pPr>
        <w:pStyle w:val="af1"/>
        <w:numPr>
          <w:ilvl w:val="1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n111"/>
      <w:bookmarkStart w:id="24" w:name="n112"/>
      <w:bookmarkStart w:id="25" w:name="n113"/>
      <w:bookmarkEnd w:id="23"/>
      <w:bookmarkEnd w:id="24"/>
      <w:bookmarkEnd w:id="25"/>
      <w:proofErr w:type="spellStart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Комісія</w:t>
      </w:r>
      <w:proofErr w:type="spellEnd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зобов’язана</w:t>
      </w:r>
      <w:proofErr w:type="spellEnd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: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забезпечувати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рівні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умови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всіх учасників конкурсу, об’єктивний та чесний вибір переможця;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забезпечувати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конфіденційність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C730D" w:rsidRPr="009B2434" w:rsidRDefault="009B2434" w:rsidP="009B2434">
      <w:pPr>
        <w:pStyle w:val="rvps2"/>
        <w:numPr>
          <w:ilvl w:val="2"/>
          <w:numId w:val="45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у</w:t>
      </w:r>
      <w:r w:rsidR="003B69E6" w:rsidRPr="009B2434">
        <w:rPr>
          <w:color w:val="000000" w:themeColor="text1"/>
          <w:sz w:val="28"/>
          <w:szCs w:val="28"/>
        </w:rPr>
        <w:t xml:space="preserve"> разі прийняття конкурсною комісією рішення про відхилення конкурсних пропозицій зазначити у</w:t>
      </w:r>
      <w:r w:rsidR="009C730D" w:rsidRPr="009B2434">
        <w:rPr>
          <w:color w:val="000000" w:themeColor="text1"/>
          <w:sz w:val="28"/>
          <w:szCs w:val="28"/>
        </w:rPr>
        <w:t xml:space="preserve"> рішенні про відхилення конкурсних пропозицій перелік учасників, конкурсні пропозиції яких були відхилені</w:t>
      </w:r>
      <w:r w:rsidR="003B69E6" w:rsidRPr="009B2434">
        <w:rPr>
          <w:color w:val="000000" w:themeColor="text1"/>
          <w:sz w:val="28"/>
          <w:szCs w:val="28"/>
        </w:rPr>
        <w:t xml:space="preserve"> із </w:t>
      </w:r>
      <w:proofErr w:type="spellStart"/>
      <w:r w:rsidR="009C730D" w:rsidRPr="009B2434">
        <w:rPr>
          <w:color w:val="000000" w:themeColor="text1"/>
          <w:sz w:val="28"/>
          <w:szCs w:val="28"/>
        </w:rPr>
        <w:t>обґрунтува</w:t>
      </w:r>
      <w:r w:rsidR="003B69E6" w:rsidRPr="009B2434">
        <w:rPr>
          <w:color w:val="000000" w:themeColor="text1"/>
          <w:sz w:val="28"/>
          <w:szCs w:val="28"/>
        </w:rPr>
        <w:t>тнням</w:t>
      </w:r>
      <w:proofErr w:type="spellEnd"/>
      <w:r w:rsidR="009C730D" w:rsidRPr="009B2434">
        <w:rPr>
          <w:color w:val="000000" w:themeColor="text1"/>
          <w:sz w:val="28"/>
          <w:szCs w:val="28"/>
        </w:rPr>
        <w:t xml:space="preserve"> причин відхилення</w:t>
      </w:r>
      <w:r w:rsidR="003B69E6" w:rsidRPr="009B2434">
        <w:rPr>
          <w:color w:val="000000" w:themeColor="text1"/>
          <w:sz w:val="28"/>
          <w:szCs w:val="28"/>
        </w:rPr>
        <w:t>.</w:t>
      </w:r>
    </w:p>
    <w:p w:rsidR="003B69E6" w:rsidRPr="009B2434" w:rsidRDefault="009B2434" w:rsidP="009B2434">
      <w:pPr>
        <w:pStyle w:val="rvps2"/>
        <w:numPr>
          <w:ilvl w:val="2"/>
          <w:numId w:val="45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26" w:name="n107"/>
      <w:bookmarkEnd w:id="26"/>
      <w:r>
        <w:rPr>
          <w:color w:val="000000" w:themeColor="text1"/>
          <w:sz w:val="28"/>
          <w:szCs w:val="28"/>
        </w:rPr>
        <w:t>у</w:t>
      </w:r>
      <w:r w:rsidR="003B69E6" w:rsidRPr="009B2434">
        <w:rPr>
          <w:color w:val="000000" w:themeColor="text1"/>
          <w:sz w:val="28"/>
          <w:szCs w:val="28"/>
        </w:rPr>
        <w:t xml:space="preserve"> разі прийняття комісією рішення про визнання конкурсу таким, що не відбувся</w:t>
      </w:r>
      <w:r w:rsidR="0001229B">
        <w:rPr>
          <w:color w:val="000000" w:themeColor="text1"/>
          <w:sz w:val="28"/>
          <w:szCs w:val="28"/>
        </w:rPr>
        <w:t xml:space="preserve"> та</w:t>
      </w:r>
      <w:r w:rsidR="003B69E6" w:rsidRPr="009B2434">
        <w:rPr>
          <w:color w:val="000000" w:themeColor="text1"/>
          <w:sz w:val="28"/>
          <w:szCs w:val="28"/>
        </w:rPr>
        <w:t xml:space="preserve"> зазначати</w:t>
      </w:r>
      <w:r w:rsidR="0001229B">
        <w:rPr>
          <w:color w:val="000000" w:themeColor="text1"/>
          <w:sz w:val="28"/>
          <w:szCs w:val="28"/>
        </w:rPr>
        <w:t xml:space="preserve"> </w:t>
      </w:r>
      <w:r w:rsidR="003B69E6" w:rsidRPr="009B2434">
        <w:rPr>
          <w:color w:val="000000" w:themeColor="text1"/>
          <w:sz w:val="28"/>
          <w:szCs w:val="28"/>
        </w:rPr>
        <w:t>у рішенні причини передбачені у п. 4.1.6. цього Положення.</w:t>
      </w:r>
    </w:p>
    <w:p w:rsidR="003B69E6" w:rsidRPr="009B2434" w:rsidRDefault="009B2434" w:rsidP="009B2434">
      <w:pPr>
        <w:pStyle w:val="rvps2"/>
        <w:numPr>
          <w:ilvl w:val="2"/>
          <w:numId w:val="45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3B69E6" w:rsidRPr="009B2434">
        <w:rPr>
          <w:color w:val="000000" w:themeColor="text1"/>
          <w:sz w:val="28"/>
          <w:szCs w:val="28"/>
        </w:rPr>
        <w:t>изначити переможцем конкурсу учасника, що відповідає кваліфікаційним вимогам, за результатами розгляду конкурсних пропозицій.</w:t>
      </w:r>
    </w:p>
    <w:p w:rsidR="00B14C33" w:rsidRPr="009B2434" w:rsidRDefault="00B14C33" w:rsidP="009B2434">
      <w:pPr>
        <w:pStyle w:val="af1"/>
        <w:numPr>
          <w:ilvl w:val="1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Голова </w:t>
      </w:r>
      <w:proofErr w:type="spellStart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.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організовує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роботу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головує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засіданнях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378A2" w:rsidRPr="009B2434" w:rsidRDefault="005378A2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оголошує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присутнім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інформацію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 найменування та місцезнаходження кожного учасника конкурсу, про наявні матеріали і документи конкурсних пропозицій та запропоновані учасниками конкурсу тарифи на збирання та перевезення побутових відходів за об’єктом конкурсу.</w:t>
      </w:r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організовує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конкурсу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чинного законодавства, установлених процедур та термінів;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дає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доручення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членам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організовує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підготовку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матеріалів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розгляд Комісії;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вносить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виконавчому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пропозицій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0122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скла</w:t>
      </w:r>
      <w:r w:rsidR="000122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ду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веде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засідання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пропонує її порядок денний;</w:t>
      </w:r>
    </w:p>
    <w:p w:rsidR="0001229B" w:rsidRDefault="00B14C33" w:rsidP="0001229B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разі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потреби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приймає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позапланових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засідань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229B" w:rsidRPr="0001229B" w:rsidRDefault="00232B07" w:rsidP="00232B07">
      <w:pPr>
        <w:pStyle w:val="af1"/>
        <w:numPr>
          <w:ilvl w:val="2"/>
          <w:numId w:val="45"/>
        </w:numPr>
        <w:shd w:val="clear" w:color="auto" w:fill="FFFFFF"/>
        <w:tabs>
          <w:tab w:val="left" w:pos="1560"/>
        </w:tabs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0122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разі відсутності се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0122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ретаря Комісії визначає серед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присутніх</w:t>
      </w:r>
      <w:r w:rsidR="000122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членів Комісі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ї, хто буде виконувати його функції.</w:t>
      </w:r>
    </w:p>
    <w:p w:rsidR="00B14C33" w:rsidRPr="009B2434" w:rsidRDefault="00B14C33" w:rsidP="009B2434">
      <w:pPr>
        <w:pStyle w:val="af1"/>
        <w:numPr>
          <w:ilvl w:val="1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Секретар</w:t>
      </w:r>
      <w:proofErr w:type="spellEnd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: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організацію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засідань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повідомляє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членів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, не пізніше як за 3 дні, про час і місце проведення засідання Комісії;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веде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засідань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, оформлює протокольні рішення Комісії, забезпечує їх зберігання;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розміщення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оголошення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проведення конкурсу;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приймає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конкурсні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веде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облік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прийнятих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конкурсних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пропозицій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журналі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обліку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4C33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дорученням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голови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виконує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іншу організаційну та технічну роботу;</w:t>
      </w:r>
    </w:p>
    <w:p w:rsidR="009C730D" w:rsidRPr="009B2434" w:rsidRDefault="00B14C33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веде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облік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зберігання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конкурсної документації відповідно до чинного законодавства </w:t>
      </w:r>
    </w:p>
    <w:p w:rsidR="00B14C33" w:rsidRPr="009B2434" w:rsidRDefault="00B14C33" w:rsidP="009B2434">
      <w:pPr>
        <w:pStyle w:val="af1"/>
        <w:numPr>
          <w:ilvl w:val="1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Члени </w:t>
      </w:r>
      <w:proofErr w:type="spellStart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:</w:t>
      </w:r>
    </w:p>
    <w:p w:rsidR="00B14C33" w:rsidRPr="009B2434" w:rsidRDefault="009B2434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ознайомлюються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усіма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матеріалами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конкурсних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пропозицій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учасників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конкурсу</w:t>
      </w:r>
      <w:r w:rsidR="00B14C33"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4C33" w:rsidRPr="00232B07" w:rsidRDefault="009B2434" w:rsidP="009B2434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беруть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участь в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обговоренні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приймають рішення щодо результатів конкурсного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відбору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оцінки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визначення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переможця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конкурсу</w:t>
      </w:r>
      <w:r w:rsidR="00232B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32B07" w:rsidRPr="009B2434" w:rsidRDefault="00232B07" w:rsidP="00232B07">
      <w:pPr>
        <w:pStyle w:val="af1"/>
        <w:numPr>
          <w:ilvl w:val="2"/>
          <w:numId w:val="4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дорученням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голови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викону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ють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іншу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організаційну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>технічну</w:t>
      </w:r>
      <w:proofErr w:type="spellEnd"/>
      <w:r w:rsidRPr="009B2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32B07" w:rsidRPr="00232B07" w:rsidRDefault="00232B07" w:rsidP="00232B07">
      <w:pPr>
        <w:shd w:val="clear" w:color="auto" w:fill="FFFFFF"/>
        <w:spacing w:line="23" w:lineRule="atLeast"/>
        <w:jc w:val="both"/>
        <w:rPr>
          <w:color w:val="000000" w:themeColor="text1"/>
          <w:sz w:val="28"/>
          <w:szCs w:val="28"/>
        </w:rPr>
      </w:pPr>
    </w:p>
    <w:p w:rsidR="001B749B" w:rsidRDefault="001B749B" w:rsidP="00DF139A">
      <w:pPr>
        <w:rPr>
          <w:color w:val="000000"/>
        </w:rPr>
      </w:pPr>
    </w:p>
    <w:p w:rsidR="001B749B" w:rsidRDefault="001B749B" w:rsidP="00DF139A">
      <w:pPr>
        <w:rPr>
          <w:color w:val="000000"/>
        </w:rPr>
      </w:pPr>
    </w:p>
    <w:p w:rsidR="001B749B" w:rsidRPr="007F3CA0" w:rsidRDefault="001B749B" w:rsidP="00DF139A">
      <w:pPr>
        <w:rPr>
          <w:color w:val="000000"/>
        </w:rPr>
      </w:pPr>
    </w:p>
    <w:p w:rsidR="003C1461" w:rsidRPr="009B2434" w:rsidRDefault="003C1461" w:rsidP="00DF139A">
      <w:pPr>
        <w:rPr>
          <w:color w:val="000000"/>
          <w:sz w:val="28"/>
          <w:szCs w:val="28"/>
        </w:rPr>
      </w:pPr>
      <w:r w:rsidRPr="009B2434">
        <w:rPr>
          <w:color w:val="000000"/>
          <w:sz w:val="28"/>
          <w:szCs w:val="28"/>
        </w:rPr>
        <w:t xml:space="preserve">Керуючий справами                 </w:t>
      </w:r>
      <w:r w:rsidR="00D23CE8" w:rsidRPr="009B2434">
        <w:rPr>
          <w:color w:val="000000"/>
          <w:sz w:val="28"/>
          <w:szCs w:val="28"/>
        </w:rPr>
        <w:tab/>
      </w:r>
      <w:r w:rsidR="00D23CE8" w:rsidRPr="009B2434">
        <w:rPr>
          <w:color w:val="000000"/>
          <w:sz w:val="28"/>
          <w:szCs w:val="28"/>
        </w:rPr>
        <w:tab/>
      </w:r>
      <w:r w:rsidR="00D23CE8" w:rsidRPr="009B2434">
        <w:rPr>
          <w:color w:val="000000"/>
          <w:sz w:val="28"/>
          <w:szCs w:val="28"/>
        </w:rPr>
        <w:tab/>
      </w:r>
      <w:r w:rsidR="00D23CE8" w:rsidRPr="009B2434">
        <w:rPr>
          <w:color w:val="000000"/>
          <w:sz w:val="28"/>
          <w:szCs w:val="28"/>
        </w:rPr>
        <w:tab/>
      </w:r>
      <w:r w:rsidR="001B749B" w:rsidRPr="009B2434">
        <w:rPr>
          <w:color w:val="000000"/>
          <w:sz w:val="28"/>
          <w:szCs w:val="28"/>
        </w:rPr>
        <w:tab/>
      </w:r>
      <w:r w:rsidRPr="009B2434">
        <w:rPr>
          <w:color w:val="000000"/>
          <w:sz w:val="28"/>
          <w:szCs w:val="28"/>
        </w:rPr>
        <w:t>Дмитро ГАПЧЕНКО</w:t>
      </w:r>
    </w:p>
    <w:p w:rsidR="003C1461" w:rsidRPr="009B2434" w:rsidRDefault="003C1461" w:rsidP="00DF139A">
      <w:pPr>
        <w:pStyle w:val="a9"/>
        <w:jc w:val="both"/>
        <w:rPr>
          <w:color w:val="000000"/>
          <w:sz w:val="28"/>
          <w:szCs w:val="28"/>
        </w:rPr>
      </w:pPr>
    </w:p>
    <w:p w:rsidR="00D23CE8" w:rsidRPr="009B2434" w:rsidRDefault="003C1461" w:rsidP="00DF139A">
      <w:pPr>
        <w:pStyle w:val="a9"/>
        <w:jc w:val="both"/>
        <w:rPr>
          <w:sz w:val="28"/>
          <w:szCs w:val="28"/>
        </w:rPr>
      </w:pPr>
      <w:r w:rsidRPr="009B2434">
        <w:rPr>
          <w:color w:val="000000"/>
          <w:sz w:val="28"/>
          <w:szCs w:val="28"/>
        </w:rPr>
        <w:t xml:space="preserve">Начальник відділу </w:t>
      </w:r>
      <w:r w:rsidRPr="009B2434">
        <w:rPr>
          <w:sz w:val="28"/>
          <w:szCs w:val="28"/>
        </w:rPr>
        <w:t>житлово-</w:t>
      </w:r>
    </w:p>
    <w:p w:rsidR="003C1461" w:rsidRPr="009B2434" w:rsidRDefault="003C1461" w:rsidP="00DF139A">
      <w:pPr>
        <w:pStyle w:val="a9"/>
        <w:jc w:val="both"/>
        <w:rPr>
          <w:b/>
          <w:bCs/>
          <w:sz w:val="28"/>
          <w:szCs w:val="28"/>
        </w:rPr>
      </w:pPr>
      <w:r w:rsidRPr="009B2434">
        <w:rPr>
          <w:sz w:val="28"/>
          <w:szCs w:val="28"/>
        </w:rPr>
        <w:t>комунальної інфраструктури</w:t>
      </w:r>
      <w:r w:rsidRPr="009B2434">
        <w:rPr>
          <w:color w:val="000000"/>
        </w:rPr>
        <w:t xml:space="preserve">  </w:t>
      </w:r>
      <w:r w:rsidR="00D23CE8" w:rsidRPr="009B2434">
        <w:rPr>
          <w:color w:val="000000"/>
        </w:rPr>
        <w:tab/>
      </w:r>
      <w:r w:rsidR="00D23CE8" w:rsidRPr="009B2434">
        <w:rPr>
          <w:color w:val="000000"/>
        </w:rPr>
        <w:tab/>
      </w:r>
      <w:r w:rsidR="00D23CE8" w:rsidRPr="009B2434">
        <w:rPr>
          <w:color w:val="000000"/>
        </w:rPr>
        <w:tab/>
      </w:r>
      <w:r w:rsidR="00D23CE8" w:rsidRPr="009B2434">
        <w:rPr>
          <w:color w:val="000000"/>
        </w:rPr>
        <w:tab/>
      </w:r>
      <w:r w:rsidR="009B2434">
        <w:rPr>
          <w:color w:val="000000"/>
        </w:rPr>
        <w:t xml:space="preserve">         </w:t>
      </w:r>
      <w:r w:rsidRPr="009B2434">
        <w:rPr>
          <w:color w:val="000000"/>
          <w:sz w:val="28"/>
          <w:szCs w:val="28"/>
        </w:rPr>
        <w:t>Юлія САМСОНОВА</w:t>
      </w:r>
    </w:p>
    <w:sectPr w:rsidR="003C1461" w:rsidRPr="009B2434" w:rsidSect="00D747DE">
      <w:headerReference w:type="default" r:id="rId9"/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6050" w:rsidRDefault="00836050" w:rsidP="009A472A">
      <w:r>
        <w:separator/>
      </w:r>
    </w:p>
  </w:endnote>
  <w:endnote w:type="continuationSeparator" w:id="0">
    <w:p w:rsidR="00836050" w:rsidRDefault="00836050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6050" w:rsidRDefault="00836050" w:rsidP="009A472A">
      <w:r>
        <w:separator/>
      </w:r>
    </w:p>
  </w:footnote>
  <w:footnote w:type="continuationSeparator" w:id="0">
    <w:p w:rsidR="00836050" w:rsidRDefault="00836050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7039565"/>
      <w:docPartObj>
        <w:docPartGallery w:val="Page Numbers (Top of Page)"/>
        <w:docPartUnique/>
      </w:docPartObj>
    </w:sdtPr>
    <w:sdtContent>
      <w:p w:rsidR="00BE5D27" w:rsidRDefault="00BE5D2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BE5D27" w:rsidRDefault="00BE5D27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A5E6E"/>
    <w:multiLevelType w:val="multilevel"/>
    <w:tmpl w:val="DB9C906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0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4A6C0E"/>
    <w:multiLevelType w:val="multilevel"/>
    <w:tmpl w:val="4C34FF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82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361"/>
        </w:tabs>
        <w:ind w:left="1361" w:hanging="360"/>
      </w:pPr>
    </w:lvl>
    <w:lvl w:ilvl="2" w:tplc="04220005">
      <w:start w:val="1"/>
      <w:numFmt w:val="decimal"/>
      <w:lvlText w:val="%3."/>
      <w:lvlJc w:val="left"/>
      <w:pPr>
        <w:tabs>
          <w:tab w:val="num" w:pos="2081"/>
        </w:tabs>
        <w:ind w:left="2081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01"/>
        </w:tabs>
        <w:ind w:left="2801" w:hanging="360"/>
      </w:pPr>
    </w:lvl>
    <w:lvl w:ilvl="4" w:tplc="04220003">
      <w:start w:val="1"/>
      <w:numFmt w:val="decimal"/>
      <w:lvlText w:val="%5."/>
      <w:lvlJc w:val="left"/>
      <w:pPr>
        <w:tabs>
          <w:tab w:val="num" w:pos="3521"/>
        </w:tabs>
        <w:ind w:left="3521" w:hanging="360"/>
      </w:pPr>
    </w:lvl>
    <w:lvl w:ilvl="5" w:tplc="04220005">
      <w:start w:val="1"/>
      <w:numFmt w:val="decimal"/>
      <w:lvlText w:val="%6."/>
      <w:lvlJc w:val="left"/>
      <w:pPr>
        <w:tabs>
          <w:tab w:val="num" w:pos="4241"/>
        </w:tabs>
        <w:ind w:left="4241" w:hanging="360"/>
      </w:pPr>
    </w:lvl>
    <w:lvl w:ilvl="6" w:tplc="04220001">
      <w:start w:val="1"/>
      <w:numFmt w:val="decimal"/>
      <w:lvlText w:val="%7."/>
      <w:lvlJc w:val="left"/>
      <w:pPr>
        <w:tabs>
          <w:tab w:val="num" w:pos="4961"/>
        </w:tabs>
        <w:ind w:left="4961" w:hanging="360"/>
      </w:pPr>
    </w:lvl>
    <w:lvl w:ilvl="7" w:tplc="04220003">
      <w:start w:val="1"/>
      <w:numFmt w:val="decimal"/>
      <w:lvlText w:val="%8."/>
      <w:lvlJc w:val="left"/>
      <w:pPr>
        <w:tabs>
          <w:tab w:val="num" w:pos="5681"/>
        </w:tabs>
        <w:ind w:left="5681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01"/>
        </w:tabs>
        <w:ind w:left="6401" w:hanging="360"/>
      </w:pPr>
    </w:lvl>
  </w:abstractNum>
  <w:abstractNum w:abstractNumId="3" w15:restartNumberingAfterBreak="0">
    <w:nsid w:val="0F665C92"/>
    <w:multiLevelType w:val="multilevel"/>
    <w:tmpl w:val="B30AF8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D02B6"/>
    <w:multiLevelType w:val="multilevel"/>
    <w:tmpl w:val="5D32D1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4D31E12"/>
    <w:multiLevelType w:val="multilevel"/>
    <w:tmpl w:val="885A85E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8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89552E6"/>
    <w:multiLevelType w:val="multilevel"/>
    <w:tmpl w:val="18306390"/>
    <w:lvl w:ilvl="0">
      <w:start w:val="3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C5E3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FE38D4"/>
    <w:multiLevelType w:val="multilevel"/>
    <w:tmpl w:val="44DAE7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940D1"/>
    <w:multiLevelType w:val="multilevel"/>
    <w:tmpl w:val="8E8284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109059C"/>
    <w:multiLevelType w:val="multilevel"/>
    <w:tmpl w:val="DE18E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DB3B40"/>
    <w:multiLevelType w:val="hybridMultilevel"/>
    <w:tmpl w:val="86DC149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97098"/>
    <w:multiLevelType w:val="multilevel"/>
    <w:tmpl w:val="99141C6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</w:rPr>
    </w:lvl>
  </w:abstractNum>
  <w:abstractNum w:abstractNumId="26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0F5674C"/>
    <w:multiLevelType w:val="multilevel"/>
    <w:tmpl w:val="4CF01AA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9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16A6871"/>
    <w:multiLevelType w:val="multilevel"/>
    <w:tmpl w:val="0ACCA29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  <w:szCs w:val="4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AD1FC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504207"/>
    <w:multiLevelType w:val="hybridMultilevel"/>
    <w:tmpl w:val="525ABA1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C44E78"/>
    <w:multiLevelType w:val="multilevel"/>
    <w:tmpl w:val="556EE0A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35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6" w15:restartNumberingAfterBreak="0">
    <w:nsid w:val="73985EA8"/>
    <w:multiLevelType w:val="multilevel"/>
    <w:tmpl w:val="3FFAA81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B30409"/>
    <w:multiLevelType w:val="multilevel"/>
    <w:tmpl w:val="DB6C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5"/>
  </w:num>
  <w:num w:numId="7">
    <w:abstractNumId w:val="9"/>
  </w:num>
  <w:num w:numId="8">
    <w:abstractNumId w:val="4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20"/>
  </w:num>
  <w:num w:numId="12">
    <w:abstractNumId w:val="5"/>
  </w:num>
  <w:num w:numId="13">
    <w:abstractNumId w:val="11"/>
  </w:num>
  <w:num w:numId="14">
    <w:abstractNumId w:val="30"/>
  </w:num>
  <w:num w:numId="15">
    <w:abstractNumId w:val="4"/>
  </w:num>
  <w:num w:numId="16">
    <w:abstractNumId w:val="2"/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17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2"/>
  </w:num>
  <w:num w:numId="25">
    <w:abstractNumId w:val="26"/>
  </w:num>
  <w:num w:numId="26">
    <w:abstractNumId w:val="39"/>
  </w:num>
  <w:num w:numId="27">
    <w:abstractNumId w:val="24"/>
  </w:num>
  <w:num w:numId="28">
    <w:abstractNumId w:val="33"/>
  </w:num>
  <w:num w:numId="29">
    <w:abstractNumId w:val="29"/>
  </w:num>
  <w:num w:numId="30">
    <w:abstractNumId w:val="21"/>
  </w:num>
  <w:num w:numId="31">
    <w:abstractNumId w:val="1"/>
  </w:num>
  <w:num w:numId="32">
    <w:abstractNumId w:val="3"/>
  </w:num>
  <w:num w:numId="33">
    <w:abstractNumId w:val="23"/>
  </w:num>
  <w:num w:numId="34">
    <w:abstractNumId w:val="18"/>
  </w:num>
  <w:num w:numId="35">
    <w:abstractNumId w:val="38"/>
  </w:num>
  <w:num w:numId="36">
    <w:abstractNumId w:val="32"/>
  </w:num>
  <w:num w:numId="37">
    <w:abstractNumId w:val="25"/>
  </w:num>
  <w:num w:numId="38">
    <w:abstractNumId w:val="14"/>
  </w:num>
  <w:num w:numId="39">
    <w:abstractNumId w:val="6"/>
  </w:num>
  <w:num w:numId="40">
    <w:abstractNumId w:val="28"/>
  </w:num>
  <w:num w:numId="41">
    <w:abstractNumId w:val="0"/>
  </w:num>
  <w:num w:numId="42">
    <w:abstractNumId w:val="36"/>
  </w:num>
  <w:num w:numId="43">
    <w:abstractNumId w:val="10"/>
  </w:num>
  <w:num w:numId="44">
    <w:abstractNumId w:val="7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160A"/>
    <w:rsid w:val="0001229B"/>
    <w:rsid w:val="0001341E"/>
    <w:rsid w:val="0001421D"/>
    <w:rsid w:val="0001522C"/>
    <w:rsid w:val="00020B0A"/>
    <w:rsid w:val="00021FC4"/>
    <w:rsid w:val="000228AD"/>
    <w:rsid w:val="000247DB"/>
    <w:rsid w:val="00030058"/>
    <w:rsid w:val="0004411F"/>
    <w:rsid w:val="00055A42"/>
    <w:rsid w:val="00056730"/>
    <w:rsid w:val="0005715A"/>
    <w:rsid w:val="000658B7"/>
    <w:rsid w:val="00065AD2"/>
    <w:rsid w:val="000663FF"/>
    <w:rsid w:val="00074151"/>
    <w:rsid w:val="00080A26"/>
    <w:rsid w:val="00085FC1"/>
    <w:rsid w:val="00090281"/>
    <w:rsid w:val="00091943"/>
    <w:rsid w:val="00094F66"/>
    <w:rsid w:val="00097077"/>
    <w:rsid w:val="000A26BF"/>
    <w:rsid w:val="000A3205"/>
    <w:rsid w:val="000A37AE"/>
    <w:rsid w:val="000B0E5A"/>
    <w:rsid w:val="000B220B"/>
    <w:rsid w:val="000B7680"/>
    <w:rsid w:val="000C0182"/>
    <w:rsid w:val="000C2498"/>
    <w:rsid w:val="000C410F"/>
    <w:rsid w:val="000C6B8B"/>
    <w:rsid w:val="000D08E4"/>
    <w:rsid w:val="000D0CAA"/>
    <w:rsid w:val="000D15C9"/>
    <w:rsid w:val="000E75D9"/>
    <w:rsid w:val="000F00E1"/>
    <w:rsid w:val="000F3CE3"/>
    <w:rsid w:val="000F461D"/>
    <w:rsid w:val="000F6F9E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A48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A6546"/>
    <w:rsid w:val="001B2E6E"/>
    <w:rsid w:val="001B5242"/>
    <w:rsid w:val="001B698D"/>
    <w:rsid w:val="001B749B"/>
    <w:rsid w:val="001B7B50"/>
    <w:rsid w:val="001C2251"/>
    <w:rsid w:val="001C2284"/>
    <w:rsid w:val="001C4F67"/>
    <w:rsid w:val="001C63E7"/>
    <w:rsid w:val="001D5E79"/>
    <w:rsid w:val="001E2050"/>
    <w:rsid w:val="001E6425"/>
    <w:rsid w:val="001F02FD"/>
    <w:rsid w:val="001F1B44"/>
    <w:rsid w:val="001F2FA0"/>
    <w:rsid w:val="001F7AB8"/>
    <w:rsid w:val="00204D63"/>
    <w:rsid w:val="00205C71"/>
    <w:rsid w:val="00210E52"/>
    <w:rsid w:val="002110A5"/>
    <w:rsid w:val="00216368"/>
    <w:rsid w:val="00217083"/>
    <w:rsid w:val="002205BF"/>
    <w:rsid w:val="0022228F"/>
    <w:rsid w:val="00222EFE"/>
    <w:rsid w:val="00223FD2"/>
    <w:rsid w:val="00230003"/>
    <w:rsid w:val="0023262A"/>
    <w:rsid w:val="00232B07"/>
    <w:rsid w:val="002418B1"/>
    <w:rsid w:val="002432D0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5582C"/>
    <w:rsid w:val="00364CA7"/>
    <w:rsid w:val="0036606C"/>
    <w:rsid w:val="003704F0"/>
    <w:rsid w:val="00373E5A"/>
    <w:rsid w:val="003766FE"/>
    <w:rsid w:val="00376946"/>
    <w:rsid w:val="003775D9"/>
    <w:rsid w:val="003850AA"/>
    <w:rsid w:val="0038657A"/>
    <w:rsid w:val="003911A3"/>
    <w:rsid w:val="00395B7A"/>
    <w:rsid w:val="00396743"/>
    <w:rsid w:val="003A5093"/>
    <w:rsid w:val="003A653B"/>
    <w:rsid w:val="003A6FCF"/>
    <w:rsid w:val="003B69E6"/>
    <w:rsid w:val="003C1461"/>
    <w:rsid w:val="003D171F"/>
    <w:rsid w:val="003D4937"/>
    <w:rsid w:val="003D5527"/>
    <w:rsid w:val="003D7285"/>
    <w:rsid w:val="003E2CB5"/>
    <w:rsid w:val="003E2F4C"/>
    <w:rsid w:val="003E4B4B"/>
    <w:rsid w:val="003F15F0"/>
    <w:rsid w:val="003F17FB"/>
    <w:rsid w:val="003F2EC8"/>
    <w:rsid w:val="003F4F4A"/>
    <w:rsid w:val="003F526C"/>
    <w:rsid w:val="003F6249"/>
    <w:rsid w:val="004038D7"/>
    <w:rsid w:val="00404B5D"/>
    <w:rsid w:val="00406F39"/>
    <w:rsid w:val="004078B0"/>
    <w:rsid w:val="00411E13"/>
    <w:rsid w:val="004158AD"/>
    <w:rsid w:val="004232A1"/>
    <w:rsid w:val="004242FA"/>
    <w:rsid w:val="00427129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291"/>
    <w:rsid w:val="00455E61"/>
    <w:rsid w:val="004560E8"/>
    <w:rsid w:val="00456E4A"/>
    <w:rsid w:val="004664D7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63F6"/>
    <w:rsid w:val="004971FE"/>
    <w:rsid w:val="004A5DA0"/>
    <w:rsid w:val="004A6895"/>
    <w:rsid w:val="004B3430"/>
    <w:rsid w:val="004B3774"/>
    <w:rsid w:val="004B377B"/>
    <w:rsid w:val="004B4658"/>
    <w:rsid w:val="004C23B5"/>
    <w:rsid w:val="004C6E6C"/>
    <w:rsid w:val="004D2127"/>
    <w:rsid w:val="004D2C3B"/>
    <w:rsid w:val="004D3EDA"/>
    <w:rsid w:val="004D5837"/>
    <w:rsid w:val="004E12B7"/>
    <w:rsid w:val="004E34FD"/>
    <w:rsid w:val="004E4589"/>
    <w:rsid w:val="004E61F8"/>
    <w:rsid w:val="004F4271"/>
    <w:rsid w:val="004F4B20"/>
    <w:rsid w:val="004F4B66"/>
    <w:rsid w:val="004F598D"/>
    <w:rsid w:val="004F7C30"/>
    <w:rsid w:val="004F7ED0"/>
    <w:rsid w:val="00500117"/>
    <w:rsid w:val="005023C4"/>
    <w:rsid w:val="0051162D"/>
    <w:rsid w:val="005176F9"/>
    <w:rsid w:val="00522173"/>
    <w:rsid w:val="00522312"/>
    <w:rsid w:val="00523EF5"/>
    <w:rsid w:val="005244D7"/>
    <w:rsid w:val="0052468D"/>
    <w:rsid w:val="00525C34"/>
    <w:rsid w:val="005272CF"/>
    <w:rsid w:val="005336FC"/>
    <w:rsid w:val="00535C05"/>
    <w:rsid w:val="00536AAE"/>
    <w:rsid w:val="00536FE4"/>
    <w:rsid w:val="005378A2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4CD7"/>
    <w:rsid w:val="005B7BC1"/>
    <w:rsid w:val="005C0CD2"/>
    <w:rsid w:val="005C386B"/>
    <w:rsid w:val="005C6F03"/>
    <w:rsid w:val="005C75E7"/>
    <w:rsid w:val="005C78C2"/>
    <w:rsid w:val="005D0F2A"/>
    <w:rsid w:val="005D18E7"/>
    <w:rsid w:val="005D2B34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5F7F74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4875"/>
    <w:rsid w:val="0062679B"/>
    <w:rsid w:val="006323AE"/>
    <w:rsid w:val="00634490"/>
    <w:rsid w:val="00635478"/>
    <w:rsid w:val="00640DC2"/>
    <w:rsid w:val="0064142B"/>
    <w:rsid w:val="00641F1F"/>
    <w:rsid w:val="00653F03"/>
    <w:rsid w:val="006553A8"/>
    <w:rsid w:val="00660056"/>
    <w:rsid w:val="00663D9E"/>
    <w:rsid w:val="00664B15"/>
    <w:rsid w:val="00665A8B"/>
    <w:rsid w:val="00667661"/>
    <w:rsid w:val="00667D7E"/>
    <w:rsid w:val="0068132F"/>
    <w:rsid w:val="006818B0"/>
    <w:rsid w:val="00682ED4"/>
    <w:rsid w:val="006831A6"/>
    <w:rsid w:val="00693EBF"/>
    <w:rsid w:val="006A0B63"/>
    <w:rsid w:val="006A70DE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40"/>
    <w:rsid w:val="007D42E9"/>
    <w:rsid w:val="007D5068"/>
    <w:rsid w:val="007E6855"/>
    <w:rsid w:val="007F3CA0"/>
    <w:rsid w:val="007F658D"/>
    <w:rsid w:val="007F66D4"/>
    <w:rsid w:val="007F6D90"/>
    <w:rsid w:val="007F6DAB"/>
    <w:rsid w:val="00800429"/>
    <w:rsid w:val="008043CD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36050"/>
    <w:rsid w:val="00846ED1"/>
    <w:rsid w:val="0085108F"/>
    <w:rsid w:val="008525F7"/>
    <w:rsid w:val="0085390C"/>
    <w:rsid w:val="00855A10"/>
    <w:rsid w:val="00855C57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0FD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4CD4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5B5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2434"/>
    <w:rsid w:val="009B3A94"/>
    <w:rsid w:val="009B77BF"/>
    <w:rsid w:val="009C35A6"/>
    <w:rsid w:val="009C6289"/>
    <w:rsid w:val="009C730D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08AC"/>
    <w:rsid w:val="00A5114F"/>
    <w:rsid w:val="00A51B4D"/>
    <w:rsid w:val="00A74502"/>
    <w:rsid w:val="00A76BD7"/>
    <w:rsid w:val="00A81312"/>
    <w:rsid w:val="00A81ACE"/>
    <w:rsid w:val="00A84A7A"/>
    <w:rsid w:val="00A8714A"/>
    <w:rsid w:val="00A932B2"/>
    <w:rsid w:val="00AA57A9"/>
    <w:rsid w:val="00AA57F4"/>
    <w:rsid w:val="00AB2F69"/>
    <w:rsid w:val="00AB7A3F"/>
    <w:rsid w:val="00AC3439"/>
    <w:rsid w:val="00AD0F59"/>
    <w:rsid w:val="00AD1765"/>
    <w:rsid w:val="00AD243C"/>
    <w:rsid w:val="00AD4567"/>
    <w:rsid w:val="00AD6E4B"/>
    <w:rsid w:val="00AE1D76"/>
    <w:rsid w:val="00AE630D"/>
    <w:rsid w:val="00AE6B53"/>
    <w:rsid w:val="00AE7A5E"/>
    <w:rsid w:val="00AF3398"/>
    <w:rsid w:val="00AF345E"/>
    <w:rsid w:val="00AF706A"/>
    <w:rsid w:val="00AF71DC"/>
    <w:rsid w:val="00B05352"/>
    <w:rsid w:val="00B14C33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2088"/>
    <w:rsid w:val="00B540B9"/>
    <w:rsid w:val="00B6440C"/>
    <w:rsid w:val="00B67483"/>
    <w:rsid w:val="00B67A19"/>
    <w:rsid w:val="00B80789"/>
    <w:rsid w:val="00B80DEF"/>
    <w:rsid w:val="00B837D4"/>
    <w:rsid w:val="00B84EC2"/>
    <w:rsid w:val="00B84F36"/>
    <w:rsid w:val="00B86827"/>
    <w:rsid w:val="00B905DA"/>
    <w:rsid w:val="00B91B0E"/>
    <w:rsid w:val="00B9750D"/>
    <w:rsid w:val="00BA2615"/>
    <w:rsid w:val="00BA2675"/>
    <w:rsid w:val="00BA2812"/>
    <w:rsid w:val="00BA5A42"/>
    <w:rsid w:val="00BA7764"/>
    <w:rsid w:val="00BA7CE3"/>
    <w:rsid w:val="00BB0B76"/>
    <w:rsid w:val="00BB1B79"/>
    <w:rsid w:val="00BB629F"/>
    <w:rsid w:val="00BC1B36"/>
    <w:rsid w:val="00BC5D2A"/>
    <w:rsid w:val="00BC63B0"/>
    <w:rsid w:val="00BD0B00"/>
    <w:rsid w:val="00BD115E"/>
    <w:rsid w:val="00BD12BE"/>
    <w:rsid w:val="00BD5EEA"/>
    <w:rsid w:val="00BE374E"/>
    <w:rsid w:val="00BE5D27"/>
    <w:rsid w:val="00BE7993"/>
    <w:rsid w:val="00BF087F"/>
    <w:rsid w:val="00BF231E"/>
    <w:rsid w:val="00BF618C"/>
    <w:rsid w:val="00C00192"/>
    <w:rsid w:val="00C00565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6F11"/>
    <w:rsid w:val="00C77D7A"/>
    <w:rsid w:val="00C80425"/>
    <w:rsid w:val="00C81C1E"/>
    <w:rsid w:val="00C81EFD"/>
    <w:rsid w:val="00C905BC"/>
    <w:rsid w:val="00C9090D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E528D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1D82"/>
    <w:rsid w:val="00D33F53"/>
    <w:rsid w:val="00D3442B"/>
    <w:rsid w:val="00D34CBD"/>
    <w:rsid w:val="00D353F7"/>
    <w:rsid w:val="00D40655"/>
    <w:rsid w:val="00D47A5B"/>
    <w:rsid w:val="00D50013"/>
    <w:rsid w:val="00D543EB"/>
    <w:rsid w:val="00D54F0E"/>
    <w:rsid w:val="00D66D6B"/>
    <w:rsid w:val="00D71B74"/>
    <w:rsid w:val="00D72B7A"/>
    <w:rsid w:val="00D73890"/>
    <w:rsid w:val="00D747DE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39A"/>
    <w:rsid w:val="00DF14ED"/>
    <w:rsid w:val="00DF57D7"/>
    <w:rsid w:val="00DF5E00"/>
    <w:rsid w:val="00DF7472"/>
    <w:rsid w:val="00E05B33"/>
    <w:rsid w:val="00E06818"/>
    <w:rsid w:val="00E0767A"/>
    <w:rsid w:val="00E116D4"/>
    <w:rsid w:val="00E12BE0"/>
    <w:rsid w:val="00E177E8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1A28"/>
    <w:rsid w:val="00E84951"/>
    <w:rsid w:val="00E850D7"/>
    <w:rsid w:val="00E94CC9"/>
    <w:rsid w:val="00E96A4D"/>
    <w:rsid w:val="00EB0BCD"/>
    <w:rsid w:val="00EB1047"/>
    <w:rsid w:val="00EB5C05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17B9"/>
    <w:rsid w:val="00EF24A4"/>
    <w:rsid w:val="00EF7511"/>
    <w:rsid w:val="00F03734"/>
    <w:rsid w:val="00F04CA9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4425"/>
    <w:rsid w:val="00F36AC8"/>
    <w:rsid w:val="00F40CC0"/>
    <w:rsid w:val="00F43AD4"/>
    <w:rsid w:val="00F450C5"/>
    <w:rsid w:val="00F54845"/>
    <w:rsid w:val="00F56BD0"/>
    <w:rsid w:val="00F57624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B02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7D4248"/>
  <w15:docId w15:val="{46D36BF8-3B9E-4C6C-94DB-9473EC62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paragraph" w:customStyle="1" w:styleId="rvps2">
    <w:name w:val="rvps2"/>
    <w:basedOn w:val="a"/>
    <w:rsid w:val="005336FC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F94BA-71BC-49BC-B0DB-B1CFFD49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5712</Words>
  <Characters>3256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7</cp:revision>
  <cp:lastPrinted>2024-08-12T06:49:00Z</cp:lastPrinted>
  <dcterms:created xsi:type="dcterms:W3CDTF">2024-08-11T09:36:00Z</dcterms:created>
  <dcterms:modified xsi:type="dcterms:W3CDTF">2024-08-12T07:24:00Z</dcterms:modified>
</cp:coreProperties>
</file>